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6A9" w:rsidRDefault="002E66A9" w:rsidP="002E66A9">
      <w:pPr>
        <w:ind w:hanging="284"/>
        <w:jc w:val="both"/>
        <w:rPr>
          <w:rFonts w:eastAsia="Calibri"/>
          <w:b/>
          <w:sz w:val="26"/>
          <w:szCs w:val="26"/>
        </w:rPr>
      </w:pPr>
      <w:bookmarkStart w:id="0" w:name="_GoBack"/>
      <w:r>
        <w:rPr>
          <w:rFonts w:eastAsia="Calibri"/>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26.6pt">
            <v:imagedata r:id="rId5" o:title="ОП.05 Инженерная графика"/>
          </v:shape>
        </w:pict>
      </w:r>
      <w:bookmarkEnd w:id="0"/>
    </w:p>
    <w:p w:rsidR="000D1DDA" w:rsidRPr="00586302" w:rsidRDefault="000D1DDA" w:rsidP="009A1B56">
      <w:pPr>
        <w:ind w:firstLine="567"/>
        <w:jc w:val="both"/>
        <w:rPr>
          <w:sz w:val="26"/>
          <w:szCs w:val="26"/>
        </w:rPr>
      </w:pPr>
      <w:r w:rsidRPr="00586302">
        <w:rPr>
          <w:sz w:val="26"/>
          <w:szCs w:val="26"/>
        </w:rPr>
        <w:lastRenderedPageBreak/>
        <w:t>Методические рекомендации разработаны на основе:</w:t>
      </w:r>
    </w:p>
    <w:p w:rsidR="009A1B56" w:rsidRPr="009A1B56" w:rsidRDefault="009A1B56" w:rsidP="00262B36">
      <w:pPr>
        <w:spacing w:line="276" w:lineRule="auto"/>
        <w:ind w:firstLine="567"/>
        <w:jc w:val="both"/>
        <w:rPr>
          <w:sz w:val="26"/>
          <w:szCs w:val="26"/>
        </w:rPr>
      </w:pPr>
      <w:r w:rsidRPr="009A1B56">
        <w:rPr>
          <w:sz w:val="26"/>
          <w:szCs w:val="26"/>
        </w:rPr>
        <w:t>-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Министерства просвещения Российской Федерации от 12 декабря 2022 г. № 1094;</w:t>
      </w:r>
    </w:p>
    <w:p w:rsidR="009A1B56" w:rsidRPr="009A1B56" w:rsidRDefault="009A1B56" w:rsidP="00262B36">
      <w:pPr>
        <w:spacing w:line="276" w:lineRule="auto"/>
        <w:ind w:firstLine="567"/>
        <w:jc w:val="both"/>
        <w:rPr>
          <w:sz w:val="26"/>
          <w:szCs w:val="26"/>
        </w:rPr>
      </w:pPr>
      <w:r w:rsidRPr="009A1B56">
        <w:rPr>
          <w:sz w:val="26"/>
          <w:szCs w:val="26"/>
        </w:rPr>
        <w:t>- основной профессиональной образовательной программы по специальности 08.02.13 Монтаж и эксплуатация внутренних сантехнических устройств, кондиционирования воздуха и вентиляции, 2023 г.;</w:t>
      </w:r>
    </w:p>
    <w:p w:rsidR="009A1B56" w:rsidRPr="009A1B56" w:rsidRDefault="009A1B56" w:rsidP="00262B36">
      <w:pPr>
        <w:spacing w:line="276" w:lineRule="auto"/>
        <w:ind w:firstLine="567"/>
        <w:jc w:val="both"/>
        <w:rPr>
          <w:sz w:val="26"/>
          <w:szCs w:val="26"/>
        </w:rPr>
      </w:pPr>
      <w:r w:rsidRPr="009A1B56">
        <w:rPr>
          <w:sz w:val="26"/>
          <w:szCs w:val="26"/>
        </w:rPr>
        <w:t>- рабочей программы воспитания по специальности 08.02.13 Монтаж и эксплуатация внутренних сантехнических устройств, кондиционирования воздуха и вентиляции, 2023 г.</w:t>
      </w: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FA025A">
        <w:rPr>
          <w:color w:val="000000"/>
          <w:sz w:val="26"/>
          <w:szCs w:val="26"/>
        </w:rPr>
        <w:t xml:space="preserve">Разработчик: </w:t>
      </w:r>
      <w:r>
        <w:rPr>
          <w:color w:val="000000"/>
          <w:sz w:val="26"/>
          <w:szCs w:val="26"/>
        </w:rPr>
        <w:t>Давыдова Мария Эдуардовна</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2E66A9"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262B36" w:rsidRPr="00586302" w:rsidRDefault="00262B36" w:rsidP="00262B36">
      <w:pPr>
        <w:contextualSpacing/>
        <w:rPr>
          <w:b/>
          <w:bCs/>
          <w:sz w:val="26"/>
          <w:szCs w:val="26"/>
        </w:rPr>
      </w:pP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00262B36">
        <w:rPr>
          <w:sz w:val="26"/>
          <w:szCs w:val="26"/>
        </w:rPr>
        <w:t>ОП.05</w:t>
      </w:r>
      <w:r w:rsidRPr="000D1DDA">
        <w:rPr>
          <w:sz w:val="26"/>
          <w:szCs w:val="26"/>
        </w:rPr>
        <w:t xml:space="preserve"> Инженерная графика</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результате освоения учебной дисциплины обучающийся должен </w:t>
      </w:r>
      <w:r w:rsidRPr="003277B1">
        <w:rPr>
          <w:b/>
          <w:sz w:val="26"/>
          <w:szCs w:val="26"/>
        </w:rPr>
        <w:t>уметь</w:t>
      </w:r>
      <w:r w:rsidRPr="003277B1">
        <w:rPr>
          <w:sz w:val="26"/>
          <w:szCs w:val="26"/>
        </w:rPr>
        <w:t>:</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чертежи технических деталей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читать чертежи и схемы;</w:t>
      </w:r>
    </w:p>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оформлять технологическую и конструкторскую документацию в соответствии с технической документацией.</w:t>
      </w:r>
    </w:p>
    <w:p w:rsidR="00262B36" w:rsidRDefault="000D1DDA" w:rsidP="0026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i/>
          <w:iCs/>
          <w:sz w:val="26"/>
          <w:szCs w:val="26"/>
        </w:rPr>
      </w:pPr>
      <w:r w:rsidRPr="003277B1">
        <w:rPr>
          <w:i/>
          <w:iCs/>
          <w:sz w:val="26"/>
          <w:szCs w:val="26"/>
        </w:rPr>
        <w:t xml:space="preserve">-применять методы и приемы выполнения схем по профилю специальности; </w:t>
      </w:r>
    </w:p>
    <w:p w:rsidR="000D1DDA" w:rsidRPr="003277B1" w:rsidRDefault="00262B36" w:rsidP="0026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jc w:val="both"/>
        <w:rPr>
          <w:i/>
          <w:iCs/>
          <w:sz w:val="26"/>
          <w:szCs w:val="26"/>
        </w:rPr>
      </w:pPr>
      <w:r>
        <w:rPr>
          <w:i/>
          <w:iCs/>
          <w:sz w:val="26"/>
          <w:szCs w:val="26"/>
        </w:rPr>
        <w:t xml:space="preserve">- </w:t>
      </w:r>
      <w:r w:rsidR="000D1DDA" w:rsidRPr="003277B1">
        <w:rPr>
          <w:i/>
          <w:iCs/>
          <w:sz w:val="26"/>
          <w:szCs w:val="26"/>
        </w:rPr>
        <w:t>использовать на практике правила вычерчивания контуров техниче</w:t>
      </w:r>
      <w:r w:rsidR="000D1DDA" w:rsidRPr="003277B1">
        <w:rPr>
          <w:i/>
          <w:iCs/>
          <w:sz w:val="26"/>
          <w:szCs w:val="26"/>
        </w:rPr>
        <w:softHyphen/>
        <w:t>ских деталей.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В результате освоения учебной дисциплины обучающийся должен </w:t>
      </w:r>
      <w:r w:rsidRPr="003277B1">
        <w:rPr>
          <w:b/>
          <w:sz w:val="26"/>
          <w:szCs w:val="26"/>
        </w:rPr>
        <w:t>знать:</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законы, методы и приемы проекционного черчения;</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выполнения и чтения конструкторской и технологической документации;</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оформления чертежей, геометрические построения и правила вычерчивания технических деталей;</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способы графического представления технологического оборудования и выполнения технологических схем;</w:t>
      </w:r>
    </w:p>
    <w:p w:rsidR="000D1DDA" w:rsidRDefault="000D1DDA" w:rsidP="000D1DDA">
      <w:pPr>
        <w:spacing w:line="276" w:lineRule="auto"/>
        <w:ind w:firstLine="567"/>
        <w:jc w:val="both"/>
        <w:rPr>
          <w:sz w:val="26"/>
          <w:szCs w:val="26"/>
        </w:rPr>
      </w:pPr>
      <w:r>
        <w:rPr>
          <w:sz w:val="26"/>
          <w:szCs w:val="26"/>
        </w:rPr>
        <w:t>-</w:t>
      </w:r>
      <w:r w:rsidRPr="003277B1">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262B36" w:rsidRDefault="000D1DDA" w:rsidP="000D1DDA">
      <w:pPr>
        <w:spacing w:line="276" w:lineRule="auto"/>
        <w:ind w:firstLine="567"/>
        <w:jc w:val="both"/>
        <w:rPr>
          <w:i/>
          <w:iCs/>
          <w:sz w:val="26"/>
          <w:szCs w:val="26"/>
        </w:rPr>
      </w:pPr>
      <w:r w:rsidRPr="003277B1">
        <w:rPr>
          <w:i/>
          <w:iCs/>
          <w:sz w:val="26"/>
          <w:szCs w:val="26"/>
        </w:rPr>
        <w:t xml:space="preserve">-приемы и методы технического рисования; </w:t>
      </w:r>
    </w:p>
    <w:p w:rsidR="00262B36" w:rsidRDefault="00262B36" w:rsidP="000D1DDA">
      <w:pPr>
        <w:spacing w:line="276" w:lineRule="auto"/>
        <w:ind w:firstLine="567"/>
        <w:jc w:val="both"/>
        <w:rPr>
          <w:i/>
          <w:iCs/>
          <w:sz w:val="26"/>
          <w:szCs w:val="26"/>
        </w:rPr>
      </w:pPr>
      <w:r>
        <w:rPr>
          <w:i/>
          <w:iCs/>
          <w:sz w:val="26"/>
          <w:szCs w:val="26"/>
        </w:rPr>
        <w:t xml:space="preserve">- </w:t>
      </w:r>
      <w:r w:rsidR="000D1DDA" w:rsidRPr="003277B1">
        <w:rPr>
          <w:i/>
          <w:iCs/>
          <w:sz w:val="26"/>
          <w:szCs w:val="26"/>
        </w:rPr>
        <w:t>ка</w:t>
      </w:r>
      <w:r w:rsidR="000D1DDA" w:rsidRPr="003277B1">
        <w:rPr>
          <w:i/>
          <w:iCs/>
          <w:sz w:val="26"/>
          <w:szCs w:val="26"/>
        </w:rPr>
        <w:softHyphen/>
        <w:t>тегории изображений на чертеже: виды, разрезы, се</w:t>
      </w:r>
      <w:r w:rsidR="000D1DDA" w:rsidRPr="003277B1">
        <w:rPr>
          <w:i/>
          <w:iCs/>
          <w:sz w:val="26"/>
          <w:szCs w:val="26"/>
        </w:rPr>
        <w:softHyphen/>
        <w:t xml:space="preserve">чения; </w:t>
      </w:r>
    </w:p>
    <w:p w:rsidR="000D1DDA" w:rsidRDefault="00262B36" w:rsidP="000D1DDA">
      <w:pPr>
        <w:spacing w:line="276" w:lineRule="auto"/>
        <w:ind w:firstLine="567"/>
        <w:jc w:val="both"/>
        <w:rPr>
          <w:i/>
          <w:iCs/>
          <w:sz w:val="26"/>
          <w:szCs w:val="26"/>
        </w:rPr>
      </w:pPr>
      <w:r>
        <w:rPr>
          <w:i/>
          <w:iCs/>
          <w:sz w:val="26"/>
          <w:szCs w:val="26"/>
        </w:rPr>
        <w:t xml:space="preserve">- </w:t>
      </w:r>
      <w:r w:rsidR="000D1DDA" w:rsidRPr="003277B1">
        <w:rPr>
          <w:i/>
          <w:iCs/>
          <w:sz w:val="26"/>
          <w:szCs w:val="26"/>
        </w:rPr>
        <w:t>методы решения графических задач.</w:t>
      </w:r>
    </w:p>
    <w:p w:rsidR="000D1DDA" w:rsidRPr="003277B1"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3277B1">
        <w:rPr>
          <w:sz w:val="26"/>
          <w:szCs w:val="26"/>
        </w:rPr>
        <w:t>В рамках изучения дисциплины у студентов формируются следующие компетенции (ОК и ПК):</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ОК.01 Выбирать способы решения задач профессиональной деятельности, применительно к различным контекстам;</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lastRenderedPageBreak/>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ОК.04 Эффективно взаимодействовать и работать в коллективе и команде;</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ПК 1.1. Выполнять подготовительные работы при монтаже систем отопления, водоснабжения, канализации и водостоков.</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ПК 2.1. Выполнять подготовительные работы при монтаже систем вентиляции, кондиционирования воздуха.</w:t>
      </w:r>
    </w:p>
    <w:p w:rsidR="00262B36" w:rsidRPr="00262B36" w:rsidRDefault="00262B36" w:rsidP="00262B36">
      <w:pPr>
        <w:spacing w:line="276" w:lineRule="auto"/>
        <w:ind w:firstLine="709"/>
        <w:jc w:val="both"/>
        <w:rPr>
          <w:iCs/>
          <w:color w:val="000000"/>
          <w:sz w:val="26"/>
          <w:szCs w:val="26"/>
        </w:rPr>
      </w:pPr>
      <w:r w:rsidRPr="00262B36">
        <w:rPr>
          <w:iCs/>
          <w:color w:val="000000"/>
          <w:sz w:val="26"/>
          <w:szCs w:val="26"/>
        </w:rPr>
        <w:t xml:space="preserve">ПК 3.1. Выполнять подготовительные и сопутствующие работы при техническом обслуживании и текущем ремонте инженерных систем отопления, водоснабжения, водоотведения и систем вентиляции, кондиционирования воздуха гражданских зданий. </w:t>
      </w:r>
    </w:p>
    <w:p w:rsidR="00262B36" w:rsidRDefault="00262B36" w:rsidP="00262B36">
      <w:pPr>
        <w:spacing w:line="276" w:lineRule="auto"/>
        <w:ind w:firstLine="709"/>
        <w:jc w:val="both"/>
        <w:rPr>
          <w:iCs/>
          <w:color w:val="000000"/>
          <w:sz w:val="26"/>
          <w:szCs w:val="26"/>
        </w:rPr>
      </w:pPr>
      <w:r w:rsidRPr="00262B36">
        <w:rPr>
          <w:iCs/>
          <w:color w:val="000000"/>
          <w:sz w:val="26"/>
          <w:szCs w:val="26"/>
        </w:rPr>
        <w:t>ПК 4.1. Организовать устранение аварийных ситуаций инженерных систем отопления, водоснабжения, водоотведения и систем вентиляции, кондиционирования воздуха гражданских зданий.</w:t>
      </w:r>
    </w:p>
    <w:p w:rsidR="000D1DDA" w:rsidRPr="00C34AD5" w:rsidRDefault="000D1DDA" w:rsidP="00262B36">
      <w:pPr>
        <w:spacing w:line="276" w:lineRule="auto"/>
        <w:ind w:firstLine="709"/>
        <w:jc w:val="both"/>
        <w:rPr>
          <w:bCs/>
          <w:sz w:val="26"/>
          <w:szCs w:val="26"/>
        </w:rPr>
      </w:pPr>
      <w:r w:rsidRPr="00C34AD5">
        <w:rPr>
          <w:bCs/>
          <w:sz w:val="26"/>
          <w:szCs w:val="26"/>
        </w:rPr>
        <w:t>Выпу</w:t>
      </w:r>
      <w:r w:rsidR="00262B36">
        <w:rPr>
          <w:bCs/>
          <w:sz w:val="26"/>
          <w:szCs w:val="26"/>
        </w:rPr>
        <w:t>скник, осовевший программу ОП.05</w:t>
      </w:r>
      <w:r w:rsidRPr="00C34AD5">
        <w:rPr>
          <w:bCs/>
          <w:sz w:val="26"/>
          <w:szCs w:val="26"/>
        </w:rPr>
        <w:t xml:space="preserve"> Инженерная графика, должен обладать личностными результатами в соответствии с рабочей программой воспитания по специальности </w:t>
      </w:r>
      <w:r w:rsidR="00477FBA">
        <w:rPr>
          <w:sz w:val="26"/>
          <w:szCs w:val="26"/>
        </w:rPr>
        <w:t>08.02.13</w:t>
      </w:r>
      <w:r w:rsidRPr="00C34AD5">
        <w:rPr>
          <w:sz w:val="26"/>
          <w:szCs w:val="26"/>
        </w:rPr>
        <w:t xml:space="preserve"> Монтаж и эксплуатация внутренних сантехнических устройств, кондиционирования воздуха и вентиляции</w:t>
      </w:r>
      <w:r w:rsidRPr="00C34AD5">
        <w:rPr>
          <w:bCs/>
          <w:sz w:val="26"/>
          <w:szCs w:val="26"/>
        </w:rPr>
        <w:t>:</w:t>
      </w:r>
    </w:p>
    <w:p w:rsidR="000D1DDA" w:rsidRPr="00C34AD5" w:rsidRDefault="000D1DDA" w:rsidP="000D1DDA">
      <w:pPr>
        <w:spacing w:line="276" w:lineRule="auto"/>
        <w:ind w:firstLine="709"/>
        <w:jc w:val="both"/>
        <w:rPr>
          <w:bCs/>
          <w:sz w:val="26"/>
          <w:szCs w:val="26"/>
        </w:rPr>
      </w:pPr>
      <w:r w:rsidRPr="00C34AD5">
        <w:rPr>
          <w:bCs/>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C34AD5" w:rsidRDefault="000D1DDA" w:rsidP="000D1DDA">
      <w:pPr>
        <w:spacing w:line="276" w:lineRule="auto"/>
        <w:ind w:firstLine="709"/>
        <w:jc w:val="both"/>
        <w:rPr>
          <w:bCs/>
          <w:sz w:val="26"/>
          <w:szCs w:val="26"/>
        </w:rPr>
      </w:pPr>
      <w:r w:rsidRPr="00C34AD5">
        <w:rPr>
          <w:bCs/>
          <w:sz w:val="26"/>
          <w:szCs w:val="26"/>
        </w:rPr>
        <w:t>ЛР10.</w:t>
      </w:r>
      <w:r w:rsidRPr="00C34AD5">
        <w:rPr>
          <w:sz w:val="26"/>
          <w:szCs w:val="26"/>
        </w:rPr>
        <w:t xml:space="preserve"> </w:t>
      </w:r>
      <w:r w:rsidRPr="00C34AD5">
        <w:rPr>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C34AD5" w:rsidRDefault="000D1DDA" w:rsidP="000D1DDA">
      <w:pPr>
        <w:spacing w:line="276" w:lineRule="auto"/>
        <w:ind w:firstLine="709"/>
        <w:jc w:val="both"/>
        <w:rPr>
          <w:bCs/>
          <w:sz w:val="26"/>
          <w:szCs w:val="26"/>
        </w:rPr>
      </w:pPr>
      <w:r w:rsidRPr="00C34AD5">
        <w:rPr>
          <w:bCs/>
          <w:sz w:val="26"/>
          <w:szCs w:val="26"/>
        </w:rPr>
        <w:t>ЛР16.</w:t>
      </w:r>
      <w:r w:rsidRPr="00C34AD5">
        <w:rPr>
          <w:sz w:val="26"/>
          <w:szCs w:val="26"/>
        </w:rPr>
        <w:t xml:space="preserve"> </w:t>
      </w:r>
      <w:r w:rsidRPr="00C34AD5">
        <w:rPr>
          <w:bCs/>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ayout w:type="fixed"/>
        <w:tblLook w:val="04A0" w:firstRow="1" w:lastRow="0" w:firstColumn="1" w:lastColumn="0" w:noHBand="0" w:noVBand="1"/>
      </w:tblPr>
      <w:tblGrid>
        <w:gridCol w:w="3650"/>
        <w:gridCol w:w="1279"/>
        <w:gridCol w:w="2977"/>
        <w:gridCol w:w="1665"/>
      </w:tblGrid>
      <w:tr w:rsidR="000D1DDA" w:rsidRPr="00586302" w:rsidTr="009A1B56">
        <w:tc>
          <w:tcPr>
            <w:tcW w:w="190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66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Количество часов</w:t>
            </w:r>
          </w:p>
        </w:tc>
        <w:tc>
          <w:tcPr>
            <w:tcW w:w="1555"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Вид деятельности</w:t>
            </w:r>
          </w:p>
        </w:tc>
        <w:tc>
          <w:tcPr>
            <w:tcW w:w="870"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Формы контроля</w:t>
            </w:r>
          </w:p>
        </w:tc>
      </w:tr>
      <w:tr w:rsidR="000D1DDA" w:rsidRPr="00586302" w:rsidTr="009A1B56">
        <w:tc>
          <w:tcPr>
            <w:tcW w:w="1907" w:type="pct"/>
            <w:tcBorders>
              <w:top w:val="single" w:sz="4" w:space="0" w:color="auto"/>
              <w:left w:val="single" w:sz="4" w:space="0" w:color="auto"/>
              <w:bottom w:val="single" w:sz="4" w:space="0" w:color="auto"/>
              <w:right w:val="single" w:sz="4" w:space="0" w:color="auto"/>
            </w:tcBorders>
          </w:tcPr>
          <w:p w:rsidR="00920BF4" w:rsidRDefault="000D1DDA"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rPr>
                <w:b/>
              </w:rPr>
              <w:t xml:space="preserve">Тема 1.2. </w:t>
            </w:r>
            <w:r w:rsidR="00920BF4">
              <w:t>Основные</w:t>
            </w:r>
          </w:p>
          <w:p w:rsidR="00920BF4" w:rsidRDefault="00920BF4"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t>сведения по оформлению чертежей</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p>
        </w:tc>
        <w:tc>
          <w:tcPr>
            <w:tcW w:w="668" w:type="pct"/>
            <w:tcBorders>
              <w:top w:val="single" w:sz="4" w:space="0" w:color="auto"/>
              <w:left w:val="single" w:sz="4" w:space="0" w:color="auto"/>
              <w:bottom w:val="single" w:sz="4" w:space="0" w:color="auto"/>
              <w:right w:val="single" w:sz="4" w:space="0" w:color="auto"/>
            </w:tcBorders>
            <w:hideMark/>
          </w:tcPr>
          <w:p w:rsidR="000D1DDA" w:rsidRPr="00586302" w:rsidRDefault="00920BF4" w:rsidP="00920BF4">
            <w:pPr>
              <w:ind w:right="-1"/>
              <w:jc w:val="center"/>
              <w:rPr>
                <w:sz w:val="26"/>
                <w:szCs w:val="26"/>
                <w:lang w:eastAsia="ar-SA"/>
              </w:rPr>
            </w:pPr>
            <w:r>
              <w:rPr>
                <w:sz w:val="26"/>
                <w:szCs w:val="26"/>
                <w:lang w:eastAsia="ar-SA"/>
              </w:rPr>
              <w:t>1</w:t>
            </w:r>
            <w:r w:rsidR="000D1DDA">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hideMark/>
          </w:tcPr>
          <w:p w:rsidR="00920BF4" w:rsidRDefault="00920BF4" w:rsidP="00920BF4">
            <w:pPr>
              <w:ind w:right="-1"/>
            </w:pPr>
            <w:r>
              <w:t>Выполнение практической работы «Типы</w:t>
            </w:r>
          </w:p>
          <w:p w:rsidR="000D1DDA" w:rsidRPr="00586302" w:rsidRDefault="00920BF4" w:rsidP="00920BF4">
            <w:pPr>
              <w:ind w:right="-1"/>
              <w:rPr>
                <w:sz w:val="26"/>
                <w:szCs w:val="26"/>
                <w:lang w:eastAsia="en-US"/>
              </w:rPr>
            </w:pPr>
            <w:r>
              <w:t>линий»</w:t>
            </w:r>
            <w:r w:rsidR="000D1DDA">
              <w:t>.</w:t>
            </w:r>
          </w:p>
        </w:tc>
        <w:tc>
          <w:tcPr>
            <w:tcW w:w="870" w:type="pct"/>
            <w:tcBorders>
              <w:top w:val="single" w:sz="4" w:space="0" w:color="auto"/>
              <w:left w:val="single" w:sz="4" w:space="0" w:color="auto"/>
              <w:bottom w:val="single" w:sz="4" w:space="0" w:color="auto"/>
              <w:right w:val="single" w:sz="4" w:space="0" w:color="auto"/>
            </w:tcBorders>
            <w:hideMark/>
          </w:tcPr>
          <w:p w:rsidR="000D1DDA" w:rsidRPr="009A1B56" w:rsidRDefault="000D1DDA" w:rsidP="000D1DDA">
            <w:pPr>
              <w:ind w:right="-1"/>
              <w:rPr>
                <w:lang w:eastAsia="en-US"/>
              </w:rPr>
            </w:pPr>
            <w:r w:rsidRPr="009A1B56">
              <w:t>Чертеж</w:t>
            </w:r>
          </w:p>
        </w:tc>
      </w:tr>
      <w:tr w:rsidR="000D1DDA" w:rsidRPr="00586302" w:rsidTr="009A1B56">
        <w:tc>
          <w:tcPr>
            <w:tcW w:w="1907" w:type="pct"/>
            <w:tcBorders>
              <w:top w:val="single" w:sz="4" w:space="0" w:color="auto"/>
              <w:left w:val="single" w:sz="4" w:space="0" w:color="auto"/>
              <w:bottom w:val="single" w:sz="4" w:space="0" w:color="auto"/>
              <w:right w:val="single" w:sz="4" w:space="0" w:color="auto"/>
            </w:tcBorders>
          </w:tcPr>
          <w:p w:rsidR="00920BF4" w:rsidRDefault="000D1DDA"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rPr>
                <w:b/>
              </w:rPr>
              <w:t xml:space="preserve">Тема 1.3. </w:t>
            </w:r>
            <w:r w:rsidR="00920BF4">
              <w:t>Основные</w:t>
            </w:r>
          </w:p>
          <w:p w:rsidR="00920BF4" w:rsidRDefault="00920BF4"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t>правила нанесения размеров на чертежах</w:t>
            </w:r>
          </w:p>
          <w:p w:rsidR="000D1DDA" w:rsidRPr="000F23D5"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p>
        </w:tc>
        <w:tc>
          <w:tcPr>
            <w:tcW w:w="668" w:type="pct"/>
            <w:tcBorders>
              <w:top w:val="single" w:sz="4" w:space="0" w:color="auto"/>
              <w:left w:val="single" w:sz="4" w:space="0" w:color="auto"/>
              <w:bottom w:val="single" w:sz="4" w:space="0" w:color="auto"/>
              <w:right w:val="single" w:sz="4" w:space="0" w:color="auto"/>
            </w:tcBorders>
          </w:tcPr>
          <w:p w:rsidR="000D1DDA" w:rsidRDefault="00920BF4" w:rsidP="00920BF4">
            <w:pPr>
              <w:ind w:right="-1"/>
              <w:jc w:val="center"/>
              <w:rPr>
                <w:sz w:val="26"/>
                <w:szCs w:val="26"/>
                <w:lang w:eastAsia="ar-SA"/>
              </w:rPr>
            </w:pPr>
            <w:r>
              <w:rPr>
                <w:sz w:val="26"/>
                <w:szCs w:val="26"/>
                <w:lang w:eastAsia="ar-SA"/>
              </w:rPr>
              <w:t xml:space="preserve">1 </w:t>
            </w:r>
            <w:r w:rsidR="000D1DDA">
              <w:rPr>
                <w:sz w:val="26"/>
                <w:szCs w:val="26"/>
                <w:lang w:eastAsia="ar-SA"/>
              </w:rPr>
              <w:t>ч</w:t>
            </w:r>
          </w:p>
        </w:tc>
        <w:tc>
          <w:tcPr>
            <w:tcW w:w="1555" w:type="pct"/>
            <w:tcBorders>
              <w:top w:val="single" w:sz="4" w:space="0" w:color="auto"/>
              <w:left w:val="single" w:sz="4" w:space="0" w:color="auto"/>
              <w:bottom w:val="single" w:sz="4" w:space="0" w:color="auto"/>
              <w:right w:val="single" w:sz="4" w:space="0" w:color="auto"/>
            </w:tcBorders>
          </w:tcPr>
          <w:p w:rsidR="000D1DDA" w:rsidRDefault="009A1B56" w:rsidP="000D1DDA">
            <w:pPr>
              <w:ind w:right="-1"/>
              <w:rPr>
                <w:b/>
                <w:bCs/>
              </w:rPr>
            </w:pPr>
            <w:r>
              <w:t>Р</w:t>
            </w:r>
            <w:r w:rsidR="00920BF4" w:rsidRPr="00920BF4">
              <w:t>абота со стандартом ЕСКД (ГОСТ 2.307-68</w:t>
            </w:r>
            <w:r w:rsidR="00920BF4">
              <w:t>)</w:t>
            </w:r>
            <w:r>
              <w:t xml:space="preserve"> </w:t>
            </w:r>
            <w:r w:rsidRPr="009A1B56">
              <w:t>Конспект по теме: «Нанесение размеров»</w:t>
            </w:r>
          </w:p>
        </w:tc>
        <w:tc>
          <w:tcPr>
            <w:tcW w:w="870" w:type="pct"/>
            <w:tcBorders>
              <w:top w:val="single" w:sz="4" w:space="0" w:color="auto"/>
              <w:left w:val="single" w:sz="4" w:space="0" w:color="auto"/>
              <w:bottom w:val="single" w:sz="4" w:space="0" w:color="auto"/>
              <w:right w:val="single" w:sz="4" w:space="0" w:color="auto"/>
            </w:tcBorders>
          </w:tcPr>
          <w:p w:rsidR="000D1DDA" w:rsidRPr="009A1B56" w:rsidRDefault="009A1B56" w:rsidP="000D1DDA">
            <w:pPr>
              <w:ind w:right="-1"/>
            </w:pPr>
            <w:r w:rsidRPr="009A1B56">
              <w:t>Работа в тетрадях</w:t>
            </w:r>
          </w:p>
        </w:tc>
      </w:tr>
      <w:tr w:rsidR="000D1DDA" w:rsidRPr="00586302" w:rsidTr="009A1B56">
        <w:trPr>
          <w:trHeight w:val="1433"/>
        </w:trPr>
        <w:tc>
          <w:tcPr>
            <w:tcW w:w="190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Тема 1.4.</w:t>
            </w:r>
            <w:r>
              <w:t xml:space="preserve"> Геометрические построения и приемы вычерчивания контуров технических деталей.</w:t>
            </w:r>
          </w:p>
        </w:tc>
        <w:tc>
          <w:tcPr>
            <w:tcW w:w="668" w:type="pct"/>
            <w:tcBorders>
              <w:top w:val="single" w:sz="4" w:space="0" w:color="auto"/>
              <w:left w:val="single" w:sz="4" w:space="0" w:color="auto"/>
              <w:bottom w:val="single" w:sz="4" w:space="0" w:color="auto"/>
              <w:right w:val="single" w:sz="4" w:space="0" w:color="auto"/>
            </w:tcBorders>
            <w:hideMark/>
          </w:tcPr>
          <w:p w:rsidR="000D1DDA" w:rsidRPr="00586302" w:rsidRDefault="00920BF4" w:rsidP="00920BF4">
            <w:pPr>
              <w:ind w:right="-1"/>
              <w:jc w:val="center"/>
              <w:rPr>
                <w:sz w:val="26"/>
                <w:szCs w:val="26"/>
                <w:lang w:eastAsia="en-US"/>
              </w:rPr>
            </w:pPr>
            <w:r>
              <w:rPr>
                <w:sz w:val="26"/>
                <w:szCs w:val="26"/>
                <w:lang w:eastAsia="ar-SA"/>
              </w:rPr>
              <w:t>1</w:t>
            </w:r>
            <w:r w:rsidR="000D1DDA">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 xml:space="preserve">Вычерчивание контура детали с построением сопряжений, </w:t>
            </w:r>
          </w:p>
          <w:p w:rsidR="000D1DDA" w:rsidRPr="00586302" w:rsidRDefault="000D1DDA" w:rsidP="000D1DDA">
            <w:pPr>
              <w:ind w:right="-1"/>
              <w:rPr>
                <w:sz w:val="26"/>
                <w:szCs w:val="26"/>
                <w:lang w:eastAsia="en-US"/>
              </w:rPr>
            </w:pPr>
            <w:r>
              <w:t>делением окружности на равные части, построение лекальной кривой.</w:t>
            </w:r>
          </w:p>
        </w:tc>
        <w:tc>
          <w:tcPr>
            <w:tcW w:w="870" w:type="pct"/>
            <w:tcBorders>
              <w:top w:val="single" w:sz="4" w:space="0" w:color="auto"/>
              <w:left w:val="single" w:sz="4" w:space="0" w:color="auto"/>
              <w:bottom w:val="single" w:sz="4" w:space="0" w:color="auto"/>
              <w:right w:val="single" w:sz="4" w:space="0" w:color="auto"/>
            </w:tcBorders>
            <w:hideMark/>
          </w:tcPr>
          <w:p w:rsidR="000D1DDA" w:rsidRPr="009A1B56" w:rsidRDefault="000D1DDA" w:rsidP="000D1DDA">
            <w:pPr>
              <w:ind w:right="-1"/>
              <w:rPr>
                <w:lang w:eastAsia="en-US"/>
              </w:rPr>
            </w:pPr>
            <w:r w:rsidRPr="009A1B56">
              <w:t>Работа в тетрадях</w:t>
            </w:r>
          </w:p>
        </w:tc>
      </w:tr>
      <w:tr w:rsidR="000D1DDA" w:rsidRPr="00586302" w:rsidTr="009A1B56">
        <w:trPr>
          <w:trHeight w:val="1433"/>
        </w:trPr>
        <w:tc>
          <w:tcPr>
            <w:tcW w:w="1907" w:type="pct"/>
            <w:tcBorders>
              <w:top w:val="single" w:sz="4" w:space="0" w:color="auto"/>
              <w:left w:val="single" w:sz="4" w:space="0" w:color="auto"/>
              <w:bottom w:val="single" w:sz="4" w:space="0" w:color="auto"/>
              <w:right w:val="single" w:sz="4" w:space="0" w:color="auto"/>
            </w:tcBorders>
          </w:tcPr>
          <w:p w:rsidR="00920BF4" w:rsidRDefault="000D1DDA"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rPr>
                <w:b/>
              </w:rPr>
              <w:t xml:space="preserve">Тема 2.2. </w:t>
            </w:r>
            <w:r w:rsidR="00920BF4">
              <w:t>Проецирование</w:t>
            </w:r>
          </w:p>
          <w:p w:rsidR="000D1DDA" w:rsidRDefault="00920BF4" w:rsidP="0092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t>плоскостей</w:t>
            </w:r>
          </w:p>
        </w:tc>
        <w:tc>
          <w:tcPr>
            <w:tcW w:w="668" w:type="pct"/>
            <w:tcBorders>
              <w:top w:val="single" w:sz="4" w:space="0" w:color="auto"/>
              <w:left w:val="single" w:sz="4" w:space="0" w:color="auto"/>
              <w:bottom w:val="single" w:sz="4" w:space="0" w:color="auto"/>
              <w:right w:val="single" w:sz="4" w:space="0" w:color="auto"/>
            </w:tcBorders>
          </w:tcPr>
          <w:p w:rsidR="000D1DDA" w:rsidRDefault="00920BF4" w:rsidP="00920BF4">
            <w:pPr>
              <w:ind w:right="-1"/>
              <w:jc w:val="center"/>
              <w:rPr>
                <w:sz w:val="26"/>
                <w:szCs w:val="26"/>
              </w:rPr>
            </w:pPr>
            <w:r>
              <w:rPr>
                <w:sz w:val="26"/>
                <w:szCs w:val="26"/>
                <w:lang w:eastAsia="ar-SA"/>
              </w:rPr>
              <w:t>1</w:t>
            </w:r>
            <w:r w:rsidR="000D1DDA">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tcPr>
          <w:p w:rsidR="00920BF4" w:rsidRDefault="009A1B56" w:rsidP="00920BF4">
            <w:pPr>
              <w:keepNext/>
            </w:pPr>
            <w:r>
              <w:t>Построение</w:t>
            </w:r>
          </w:p>
          <w:p w:rsidR="000D1DDA" w:rsidRDefault="00920BF4" w:rsidP="00920BF4">
            <w:pPr>
              <w:keepNext/>
            </w:pPr>
            <w:r>
              <w:t>комплексных</w:t>
            </w:r>
            <w:r>
              <w:tab/>
              <w:t>чертежей плоскостей</w:t>
            </w:r>
            <w:r>
              <w:tab/>
              <w:t>по заданным координатам и определение положения плоскостей по комплексному чертежу относительно плоскостей проекций.</w:t>
            </w:r>
          </w:p>
        </w:tc>
        <w:tc>
          <w:tcPr>
            <w:tcW w:w="870" w:type="pct"/>
            <w:tcBorders>
              <w:top w:val="single" w:sz="4" w:space="0" w:color="auto"/>
              <w:left w:val="single" w:sz="4" w:space="0" w:color="auto"/>
              <w:bottom w:val="single" w:sz="4" w:space="0" w:color="auto"/>
              <w:right w:val="single" w:sz="4" w:space="0" w:color="auto"/>
            </w:tcBorders>
          </w:tcPr>
          <w:p w:rsidR="000D1DDA" w:rsidRPr="009A1B56" w:rsidRDefault="000D1DDA" w:rsidP="000D1DDA">
            <w:pPr>
              <w:ind w:right="-1"/>
            </w:pPr>
            <w:r w:rsidRPr="009A1B56">
              <w:t>Работа с чертежами</w:t>
            </w:r>
          </w:p>
        </w:tc>
      </w:tr>
      <w:tr w:rsidR="000D1DDA" w:rsidRPr="00586302" w:rsidTr="009A1B56">
        <w:trPr>
          <w:trHeight w:val="1433"/>
        </w:trPr>
        <w:tc>
          <w:tcPr>
            <w:tcW w:w="1907"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2.4.</w:t>
            </w:r>
            <w:r>
              <w:t xml:space="preserve"> Аксонометрические проекции.</w:t>
            </w:r>
          </w:p>
        </w:tc>
        <w:tc>
          <w:tcPr>
            <w:tcW w:w="668" w:type="pct"/>
            <w:tcBorders>
              <w:top w:val="single" w:sz="4" w:space="0" w:color="auto"/>
              <w:left w:val="single" w:sz="4" w:space="0" w:color="auto"/>
              <w:bottom w:val="single" w:sz="4" w:space="0" w:color="auto"/>
              <w:right w:val="single" w:sz="4" w:space="0" w:color="auto"/>
            </w:tcBorders>
          </w:tcPr>
          <w:p w:rsidR="000D1DDA" w:rsidRDefault="00920BF4" w:rsidP="00920BF4">
            <w:pPr>
              <w:ind w:right="-1"/>
              <w:jc w:val="center"/>
              <w:rPr>
                <w:sz w:val="26"/>
                <w:szCs w:val="26"/>
              </w:rPr>
            </w:pPr>
            <w:r>
              <w:rPr>
                <w:sz w:val="26"/>
                <w:szCs w:val="26"/>
                <w:lang w:eastAsia="ar-SA"/>
              </w:rPr>
              <w:t>1</w:t>
            </w:r>
            <w:r w:rsidR="000D1DDA">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tcPr>
          <w:p w:rsidR="009A1B56" w:rsidRDefault="000D1DDA" w:rsidP="009A1B56">
            <w:pPr>
              <w:keepNext/>
            </w:pPr>
            <w:r>
              <w:t xml:space="preserve">Построение </w:t>
            </w:r>
            <w:r w:rsidR="009A1B56">
              <w:t>прямоугольных изометрических изображений многогранников и тел</w:t>
            </w:r>
          </w:p>
          <w:p w:rsidR="000D1DDA" w:rsidRDefault="009A1B56" w:rsidP="009A1B56">
            <w:pPr>
              <w:keepNext/>
            </w:pPr>
            <w:r>
              <w:t>вращения.</w:t>
            </w:r>
          </w:p>
        </w:tc>
        <w:tc>
          <w:tcPr>
            <w:tcW w:w="870" w:type="pct"/>
            <w:tcBorders>
              <w:top w:val="single" w:sz="4" w:space="0" w:color="auto"/>
              <w:left w:val="single" w:sz="4" w:space="0" w:color="auto"/>
              <w:bottom w:val="single" w:sz="4" w:space="0" w:color="auto"/>
              <w:right w:val="single" w:sz="4" w:space="0" w:color="auto"/>
            </w:tcBorders>
          </w:tcPr>
          <w:p w:rsidR="000D1DDA" w:rsidRPr="009A1B56" w:rsidRDefault="000D1DDA" w:rsidP="000D1DDA">
            <w:pPr>
              <w:ind w:right="-1"/>
            </w:pPr>
            <w:r w:rsidRPr="009A1B56">
              <w:t>Работа в тетрадях</w:t>
            </w:r>
          </w:p>
        </w:tc>
      </w:tr>
      <w:tr w:rsidR="000D1DDA" w:rsidRPr="00586302" w:rsidTr="009A1B56">
        <w:trPr>
          <w:trHeight w:val="1433"/>
        </w:trPr>
        <w:tc>
          <w:tcPr>
            <w:tcW w:w="1907" w:type="pct"/>
            <w:tcBorders>
              <w:top w:val="single" w:sz="4" w:space="0" w:color="auto"/>
              <w:left w:val="single" w:sz="4" w:space="0" w:color="auto"/>
              <w:bottom w:val="single" w:sz="4" w:space="0" w:color="auto"/>
              <w:right w:val="single" w:sz="4" w:space="0" w:color="auto"/>
            </w:tcBorders>
          </w:tcPr>
          <w:p w:rsidR="000D1DDA" w:rsidRPr="009A1B56" w:rsidRDefault="000D1DDA" w:rsidP="009A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pPr>
            <w:r>
              <w:rPr>
                <w:b/>
              </w:rPr>
              <w:t>Тема 3.2.</w:t>
            </w:r>
            <w:r>
              <w:t xml:space="preserve"> </w:t>
            </w:r>
            <w:r w:rsidR="009A1B56">
              <w:t>Виды изображений по ГОСТ 2.305-68</w:t>
            </w:r>
          </w:p>
        </w:tc>
        <w:tc>
          <w:tcPr>
            <w:tcW w:w="668" w:type="pct"/>
            <w:tcBorders>
              <w:top w:val="single" w:sz="4" w:space="0" w:color="auto"/>
              <w:left w:val="single" w:sz="4" w:space="0" w:color="auto"/>
              <w:bottom w:val="single" w:sz="4" w:space="0" w:color="auto"/>
              <w:right w:val="single" w:sz="4" w:space="0" w:color="auto"/>
            </w:tcBorders>
          </w:tcPr>
          <w:p w:rsidR="000D1DDA" w:rsidRDefault="009A1B56" w:rsidP="00920BF4">
            <w:pPr>
              <w:ind w:right="-1"/>
              <w:jc w:val="center"/>
              <w:rPr>
                <w:sz w:val="26"/>
                <w:szCs w:val="26"/>
              </w:rPr>
            </w:pPr>
            <w:r>
              <w:rPr>
                <w:sz w:val="26"/>
                <w:szCs w:val="26"/>
                <w:lang w:eastAsia="ar-SA"/>
              </w:rPr>
              <w:t>1</w:t>
            </w:r>
            <w:r w:rsidR="000D1DDA">
              <w:rPr>
                <w:sz w:val="26"/>
                <w:szCs w:val="26"/>
                <w:lang w:eastAsia="ar-SA"/>
              </w:rPr>
              <w:t xml:space="preserve"> ч</w:t>
            </w:r>
          </w:p>
        </w:tc>
        <w:tc>
          <w:tcPr>
            <w:tcW w:w="1555" w:type="pct"/>
            <w:tcBorders>
              <w:top w:val="single" w:sz="4" w:space="0" w:color="auto"/>
              <w:left w:val="single" w:sz="4" w:space="0" w:color="auto"/>
              <w:bottom w:val="single" w:sz="4" w:space="0" w:color="auto"/>
              <w:right w:val="single" w:sz="4" w:space="0" w:color="auto"/>
            </w:tcBorders>
          </w:tcPr>
          <w:p w:rsidR="000D1DDA" w:rsidRDefault="009A1B56" w:rsidP="000D1DDA">
            <w:pPr>
              <w:keepNext/>
              <w:ind w:firstLine="33"/>
            </w:pPr>
            <w:r>
              <w:t>К</w:t>
            </w:r>
            <w:r w:rsidRPr="009A1B56">
              <w:t>онспекта по теме«Сложные разрезы»</w:t>
            </w:r>
          </w:p>
        </w:tc>
        <w:tc>
          <w:tcPr>
            <w:tcW w:w="870" w:type="pct"/>
            <w:tcBorders>
              <w:top w:val="single" w:sz="4" w:space="0" w:color="auto"/>
              <w:left w:val="single" w:sz="4" w:space="0" w:color="auto"/>
              <w:bottom w:val="single" w:sz="4" w:space="0" w:color="auto"/>
              <w:right w:val="single" w:sz="4" w:space="0" w:color="auto"/>
            </w:tcBorders>
          </w:tcPr>
          <w:p w:rsidR="000D1DDA" w:rsidRPr="009A1B56" w:rsidRDefault="008D4614" w:rsidP="000D1DDA">
            <w:pPr>
              <w:ind w:right="-1"/>
            </w:pPr>
            <w:r w:rsidRPr="009A1B56">
              <w:t>Работа в тетрадях</w:t>
            </w:r>
          </w:p>
        </w:tc>
      </w:tr>
      <w:tr w:rsidR="000D1DDA" w:rsidRPr="00586302" w:rsidTr="009A1B56">
        <w:tc>
          <w:tcPr>
            <w:tcW w:w="190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rPr>
                <w:sz w:val="26"/>
                <w:szCs w:val="26"/>
                <w:lang w:eastAsia="en-US"/>
              </w:rPr>
            </w:pPr>
            <w:r w:rsidRPr="00586302">
              <w:rPr>
                <w:sz w:val="26"/>
                <w:szCs w:val="26"/>
                <w:lang w:eastAsia="en-US"/>
              </w:rPr>
              <w:t>Итого:</w:t>
            </w:r>
          </w:p>
        </w:tc>
        <w:tc>
          <w:tcPr>
            <w:tcW w:w="668" w:type="pct"/>
            <w:tcBorders>
              <w:top w:val="single" w:sz="4" w:space="0" w:color="auto"/>
              <w:left w:val="single" w:sz="4" w:space="0" w:color="auto"/>
              <w:bottom w:val="single" w:sz="4" w:space="0" w:color="auto"/>
              <w:right w:val="single" w:sz="4" w:space="0" w:color="auto"/>
            </w:tcBorders>
          </w:tcPr>
          <w:p w:rsidR="000D1DDA" w:rsidRPr="00586302" w:rsidRDefault="009A1B56" w:rsidP="00920BF4">
            <w:pPr>
              <w:ind w:right="-1"/>
              <w:jc w:val="center"/>
              <w:rPr>
                <w:sz w:val="26"/>
                <w:szCs w:val="26"/>
              </w:rPr>
            </w:pPr>
            <w:r>
              <w:rPr>
                <w:sz w:val="26"/>
                <w:szCs w:val="26"/>
              </w:rPr>
              <w:t>6</w:t>
            </w:r>
            <w:r w:rsidR="000D1DDA" w:rsidRPr="00586302">
              <w:rPr>
                <w:sz w:val="26"/>
                <w:szCs w:val="26"/>
              </w:rPr>
              <w:t xml:space="preserve"> ч</w:t>
            </w:r>
          </w:p>
        </w:tc>
        <w:tc>
          <w:tcPr>
            <w:tcW w:w="1555"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0"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pStyle w:val="a3"/>
        <w:spacing w:before="0" w:beforeAutospacing="0" w:after="0" w:afterAutospacing="0"/>
        <w:rPr>
          <w:sz w:val="26"/>
          <w:szCs w:val="26"/>
        </w:rPr>
      </w:pPr>
    </w:p>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1" w:name="_Toc354667570"/>
      <w:r w:rsidRPr="00586302">
        <w:rPr>
          <w:b/>
          <w:sz w:val="26"/>
          <w:szCs w:val="26"/>
        </w:rPr>
        <w:t>Методические рекомендации по работе с литературой</w:t>
      </w:r>
      <w:bookmarkEnd w:id="1"/>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5" w:name="YANDEX_186"/>
      <w:bookmarkEnd w:id="5"/>
      <w:r w:rsidRPr="00586302">
        <w:rPr>
          <w:rFonts w:eastAsia="Calibri"/>
          <w:b/>
          <w:sz w:val="26"/>
          <w:szCs w:val="26"/>
        </w:rPr>
        <w:t> рекомендации по составлению</w:t>
      </w:r>
      <w:bookmarkEnd w:id="2"/>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6"/>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9" w:name="_Toc354667573"/>
      <w:r w:rsidRPr="00586302">
        <w:rPr>
          <w:b/>
          <w:bCs/>
          <w:sz w:val="26"/>
          <w:szCs w:val="26"/>
          <w:lang w:eastAsia="en-US"/>
        </w:rPr>
        <w:lastRenderedPageBreak/>
        <w:t>Методические рекомендации по подготовке сообщения</w:t>
      </w:r>
      <w:bookmarkEnd w:id="7"/>
      <w:bookmarkEnd w:id="8"/>
      <w:bookmarkEnd w:id="9"/>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0" w:name="_Toc354667574"/>
      <w:r w:rsidRPr="00586302">
        <w:rPr>
          <w:b/>
          <w:bCs/>
          <w:sz w:val="26"/>
          <w:szCs w:val="26"/>
          <w:lang w:eastAsia="en-US"/>
        </w:rPr>
        <w:t>Методические рекомендации по выполнению реферата</w:t>
      </w:r>
      <w:bookmarkEnd w:id="3"/>
      <w:bookmarkEnd w:id="4"/>
      <w:bookmarkEnd w:id="10"/>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586302">
        <w:rPr>
          <w:b/>
          <w:bCs/>
          <w:sz w:val="26"/>
          <w:szCs w:val="26"/>
          <w:lang w:eastAsia="en-US"/>
        </w:rPr>
        <w:t>Методические рекомендации по подготовке презентации</w:t>
      </w:r>
      <w:bookmarkEnd w:id="11"/>
      <w:bookmarkEnd w:id="12"/>
      <w:bookmarkEnd w:id="13"/>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8D4614" w:rsidRPr="008D4614" w:rsidRDefault="008D4614" w:rsidP="008D4614">
      <w:pPr>
        <w:spacing w:after="160" w:line="256" w:lineRule="auto"/>
        <w:rPr>
          <w:b/>
          <w:bCs/>
        </w:rPr>
      </w:pPr>
      <w:r w:rsidRPr="008D4614">
        <w:rPr>
          <w:b/>
          <w:bCs/>
        </w:rPr>
        <w:t>Основные источники:</w:t>
      </w:r>
    </w:p>
    <w:p w:rsidR="008D4614" w:rsidRPr="008D4614" w:rsidRDefault="008D4614" w:rsidP="008D4614">
      <w:pPr>
        <w:spacing w:after="160" w:line="256" w:lineRule="auto"/>
        <w:rPr>
          <w:bCs/>
        </w:rPr>
      </w:pPr>
      <w:r w:rsidRPr="008D4614">
        <w:rPr>
          <w:bCs/>
        </w:rPr>
        <w:t>1. 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 https://znanium.com/catalog/product/1221787  (дата обращения: 24.01.2022). – Режим доступа: по подписке.</w:t>
      </w:r>
    </w:p>
    <w:p w:rsidR="008D4614" w:rsidRPr="008D4614" w:rsidRDefault="008D4614" w:rsidP="008D4614">
      <w:pPr>
        <w:spacing w:after="160" w:line="256" w:lineRule="auto"/>
        <w:rPr>
          <w:bCs/>
        </w:rPr>
      </w:pPr>
      <w:r w:rsidRPr="008D4614">
        <w:rPr>
          <w:bCs/>
        </w:rPr>
        <w:t xml:space="preserve">2.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https://znanium.com/catalog/product/1026045 (дата обращения: 24.01.2022). – Режим доступа: по подписке. </w:t>
      </w:r>
    </w:p>
    <w:p w:rsidR="008D4614" w:rsidRPr="008D4614" w:rsidRDefault="008D4614" w:rsidP="008D4614">
      <w:pPr>
        <w:spacing w:after="160" w:line="256" w:lineRule="auto"/>
        <w:rPr>
          <w:b/>
          <w:bCs/>
        </w:rPr>
      </w:pPr>
      <w:r w:rsidRPr="008D4614">
        <w:rPr>
          <w:b/>
          <w:bCs/>
        </w:rPr>
        <w:t>Дополнительные источники:</w:t>
      </w:r>
    </w:p>
    <w:p w:rsidR="008D4614" w:rsidRPr="008D4614" w:rsidRDefault="008D4614" w:rsidP="008D4614">
      <w:pPr>
        <w:spacing w:after="160" w:line="256" w:lineRule="auto"/>
        <w:rPr>
          <w:bCs/>
        </w:rPr>
      </w:pPr>
      <w:r w:rsidRPr="008D4614">
        <w:rPr>
          <w:bCs/>
        </w:rPr>
        <w:t>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https://znanium.com/catalog/product/1183607 (дата обращения: 15.02.2022). – Режим доступа: по подписке.</w:t>
      </w:r>
    </w:p>
    <w:p w:rsidR="008D4614" w:rsidRPr="008D4614" w:rsidRDefault="008D4614" w:rsidP="008D4614">
      <w:pPr>
        <w:spacing w:after="160" w:line="256" w:lineRule="auto"/>
        <w:rPr>
          <w:bCs/>
        </w:rPr>
      </w:pPr>
      <w:r w:rsidRPr="008D4614">
        <w:rPr>
          <w:bCs/>
        </w:rPr>
        <w:t>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https://znanium.com/catalog/product/1003203 (дата обращения: 15.02.2022). – Режим доступа: по подписке.</w:t>
      </w:r>
    </w:p>
    <w:p w:rsidR="008D4614" w:rsidRPr="008D4614" w:rsidRDefault="008D4614" w:rsidP="008D4614">
      <w:pPr>
        <w:spacing w:after="160" w:line="256" w:lineRule="auto"/>
        <w:rPr>
          <w:bCs/>
        </w:rPr>
      </w:pPr>
      <w:r w:rsidRPr="008D4614">
        <w:rPr>
          <w:bCs/>
        </w:rPr>
        <w:t>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https://znanium.com/catalog/product/1172078  (дата обращения: 24.01.2022). – Режим доступа: по подписке.</w:t>
      </w:r>
    </w:p>
    <w:p w:rsidR="008D4614" w:rsidRPr="008D4614" w:rsidRDefault="008D4614" w:rsidP="008D4614">
      <w:pPr>
        <w:spacing w:after="160" w:line="256" w:lineRule="auto"/>
        <w:rPr>
          <w:b/>
          <w:bCs/>
          <w:u w:val="single"/>
        </w:rPr>
      </w:pPr>
      <w:r w:rsidRPr="008D4614">
        <w:rPr>
          <w:b/>
          <w:bCs/>
          <w:u w:val="single"/>
        </w:rPr>
        <w:t>Интернет–ресурсы:</w:t>
      </w:r>
    </w:p>
    <w:p w:rsidR="008D4614" w:rsidRPr="008D4614" w:rsidRDefault="008D4614" w:rsidP="008D4614">
      <w:pPr>
        <w:spacing w:after="160" w:line="256" w:lineRule="auto"/>
        <w:rPr>
          <w:bCs/>
        </w:rPr>
      </w:pPr>
      <w:r w:rsidRPr="008D4614">
        <w:rPr>
          <w:bCs/>
        </w:rPr>
        <w:t>http://znanium.com/</w:t>
      </w:r>
    </w:p>
    <w:p w:rsidR="008D4614" w:rsidRPr="008D4614" w:rsidRDefault="008D4614" w:rsidP="008D4614">
      <w:pPr>
        <w:spacing w:after="160" w:line="256" w:lineRule="auto"/>
        <w:rPr>
          <w:bCs/>
        </w:rPr>
      </w:pPr>
      <w:r w:rsidRPr="008D4614">
        <w:rPr>
          <w:bCs/>
        </w:rPr>
        <w:t>http://engineering-graphics.spb.ru/book.php - Электронный учебник</w:t>
      </w:r>
    </w:p>
    <w:p w:rsidR="008D4614" w:rsidRPr="008D4614" w:rsidRDefault="008D4614" w:rsidP="008D4614">
      <w:pPr>
        <w:spacing w:after="160" w:line="256" w:lineRule="auto"/>
        <w:rPr>
          <w:bCs/>
        </w:rPr>
      </w:pPr>
      <w:r w:rsidRPr="008D4614">
        <w:rPr>
          <w:bCs/>
        </w:rPr>
        <w:t xml:space="preserve">http://ng-ig.narod.ru/ </w:t>
      </w:r>
    </w:p>
    <w:p w:rsidR="008D4614" w:rsidRPr="008D4614" w:rsidRDefault="008D4614" w:rsidP="008D4614">
      <w:pPr>
        <w:spacing w:after="160" w:line="256" w:lineRule="auto"/>
        <w:rPr>
          <w:bCs/>
        </w:rPr>
      </w:pPr>
      <w:r w:rsidRPr="008D4614">
        <w:rPr>
          <w:bCs/>
        </w:rPr>
        <w:t>http://www.granitvtd.ru/ - Справочник по черчению.</w:t>
      </w:r>
    </w:p>
    <w:p w:rsidR="008D4614" w:rsidRPr="008D4614" w:rsidRDefault="008D4614" w:rsidP="008D4614">
      <w:pPr>
        <w:spacing w:after="160" w:line="256" w:lineRule="auto"/>
        <w:rPr>
          <w:bCs/>
        </w:rPr>
      </w:pPr>
      <w:r w:rsidRPr="008D4614">
        <w:rPr>
          <w:bCs/>
        </w:rPr>
        <w:t>http://www.vmasshtabe.ru/ - Инженерный портал.</w:t>
      </w:r>
    </w:p>
    <w:p w:rsidR="008D4614" w:rsidRPr="008D4614" w:rsidRDefault="008D4614" w:rsidP="008D4614">
      <w:pPr>
        <w:spacing w:after="160" w:line="256" w:lineRule="auto"/>
        <w:rPr>
          <w:bCs/>
        </w:rPr>
      </w:pPr>
      <w:r w:rsidRPr="008D4614">
        <w:rPr>
          <w:bCs/>
        </w:rPr>
        <w:t>http://siblec.ru/index.php?dn=html&amp;way=bW9kL2h0bWwvY29udGVudC8xc2VtL2NvdXJzZTc1L21haW4uaHRt – Электронный учебник.</w:t>
      </w:r>
    </w:p>
    <w:p w:rsidR="008D4614" w:rsidRPr="008D4614" w:rsidRDefault="008D4614" w:rsidP="008D4614">
      <w:pPr>
        <w:spacing w:after="160" w:line="256" w:lineRule="auto"/>
        <w:rPr>
          <w:bCs/>
        </w:rPr>
      </w:pPr>
      <w:r w:rsidRPr="008D4614">
        <w:rPr>
          <w:bCs/>
        </w:rPr>
        <w:t>Окно открытого доступа Рособразования к информационным ресурсам http: // www. electromonter.info</w:t>
      </w:r>
    </w:p>
    <w:p w:rsidR="008D4614" w:rsidRPr="008D4614" w:rsidRDefault="008D4614" w:rsidP="008D4614">
      <w:pPr>
        <w:spacing w:after="160" w:line="256" w:lineRule="auto"/>
        <w:rPr>
          <w:bCs/>
        </w:rPr>
      </w:pPr>
      <w:r w:rsidRPr="008D4614">
        <w:rPr>
          <w:bCs/>
        </w:rPr>
        <w:t>http://eor.edu.ru, Федеральный центр информационно-образовательных ресурсов</w:t>
      </w:r>
    </w:p>
    <w:p w:rsidR="008D4614" w:rsidRPr="008D4614" w:rsidRDefault="008D4614" w:rsidP="008D4614">
      <w:pPr>
        <w:spacing w:after="160" w:line="256" w:lineRule="auto"/>
        <w:rPr>
          <w:bCs/>
        </w:rPr>
      </w:pPr>
      <w:r w:rsidRPr="008D4614">
        <w:rPr>
          <w:bCs/>
        </w:rPr>
        <w:lastRenderedPageBreak/>
        <w:t>http://school-collection.edu.ru, Единая коллекция цифровых образовательных ресурсов</w:t>
      </w:r>
    </w:p>
    <w:p w:rsidR="008D4614" w:rsidRPr="008D4614" w:rsidRDefault="008D4614" w:rsidP="008D4614">
      <w:pPr>
        <w:spacing w:after="160" w:line="256" w:lineRule="auto"/>
        <w:rPr>
          <w:b/>
          <w:bCs/>
          <w:u w:val="single"/>
        </w:rPr>
      </w:pPr>
      <w:r w:rsidRPr="008D4614">
        <w:rPr>
          <w:b/>
          <w:bCs/>
          <w:u w:val="single"/>
        </w:rPr>
        <w:t xml:space="preserve">Сервисы и инструменты: </w:t>
      </w:r>
    </w:p>
    <w:p w:rsidR="008D4614" w:rsidRPr="008D4614" w:rsidRDefault="008D4614" w:rsidP="008D4614">
      <w:pPr>
        <w:spacing w:after="160" w:line="256" w:lineRule="auto"/>
        <w:rPr>
          <w:bCs/>
        </w:rPr>
      </w:pPr>
      <w:r w:rsidRPr="008D4614">
        <w:rPr>
          <w:bCs/>
        </w:rPr>
        <w:t xml:space="preserve">1. Skype (режим доступа: https://www.skype.com/) </w:t>
      </w:r>
    </w:p>
    <w:p w:rsidR="008D4614" w:rsidRPr="008D4614" w:rsidRDefault="008D4614" w:rsidP="008D4614">
      <w:pPr>
        <w:spacing w:after="160" w:line="256" w:lineRule="auto"/>
        <w:rPr>
          <w:bCs/>
        </w:rPr>
      </w:pPr>
      <w:r w:rsidRPr="008D4614">
        <w:rPr>
          <w:bCs/>
        </w:rPr>
        <w:t>2. Zoom (режим доступа: https://zoom.us/)</w:t>
      </w:r>
    </w:p>
    <w:p w:rsidR="008D4614" w:rsidRPr="008D4614" w:rsidRDefault="008D4614" w:rsidP="008D4614">
      <w:pPr>
        <w:spacing w:after="160" w:line="256" w:lineRule="auto"/>
        <w:rPr>
          <w:bCs/>
        </w:rPr>
      </w:pPr>
      <w:r w:rsidRPr="008D4614">
        <w:rPr>
          <w:bCs/>
        </w:rPr>
        <w:t>3. https://disk.yandex.ru/</w:t>
      </w: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2A3CDC" w:rsidP="000D1DDA">
      <w:pPr>
        <w:jc w:val="center"/>
        <w:rPr>
          <w:rFonts w:eastAsia="Calibri"/>
          <w:sz w:val="26"/>
          <w:szCs w:val="26"/>
          <w:lang w:eastAsia="en-US"/>
        </w:rPr>
      </w:pPr>
      <w:r>
        <w:rPr>
          <w:rFonts w:eastAsia="Calibri"/>
          <w:sz w:val="26"/>
          <w:szCs w:val="26"/>
          <w:lang w:eastAsia="en-US"/>
        </w:rPr>
        <w:t>Казань, 20__</w:t>
      </w:r>
      <w:r w:rsidR="000D1DDA" w:rsidRPr="00586302">
        <w:rPr>
          <w:rFonts w:eastAsia="Calibri"/>
          <w:sz w:val="26"/>
          <w:szCs w:val="26"/>
          <w:lang w:eastAsia="en-US"/>
        </w:rPr>
        <w:t xml:space="preserve">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262B36"/>
    <w:rsid w:val="002A3CDC"/>
    <w:rsid w:val="002E66A9"/>
    <w:rsid w:val="00477FBA"/>
    <w:rsid w:val="004C5816"/>
    <w:rsid w:val="008D4614"/>
    <w:rsid w:val="00920BF4"/>
    <w:rsid w:val="009A1B56"/>
    <w:rsid w:val="00C20E66"/>
    <w:rsid w:val="00D6698E"/>
    <w:rsid w:val="00DC4169"/>
    <w:rsid w:val="00DC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6B72007-30F3-414E-BC7B-011A4F9A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6954</Words>
  <Characters>39643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Юлия</cp:lastModifiedBy>
  <cp:revision>10</cp:revision>
  <cp:lastPrinted>2023-05-03T11:35:00Z</cp:lastPrinted>
  <dcterms:created xsi:type="dcterms:W3CDTF">2022-06-03T21:57:00Z</dcterms:created>
  <dcterms:modified xsi:type="dcterms:W3CDTF">2023-05-16T09:31:00Z</dcterms:modified>
</cp:coreProperties>
</file>